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41140" w14:textId="43569511" w:rsidR="002170FE" w:rsidRPr="002D4061" w:rsidRDefault="008C4F1D" w:rsidP="002D4061">
      <w:pPr>
        <w:jc w:val="center"/>
        <w:rPr>
          <w:b/>
          <w:bCs/>
        </w:rPr>
      </w:pPr>
      <w:r w:rsidRPr="002D4061">
        <w:rPr>
          <w:b/>
          <w:bCs/>
        </w:rPr>
        <w:t>Sounds of Worship</w:t>
      </w:r>
    </w:p>
    <w:p w14:paraId="6BA188A9" w14:textId="155FC188" w:rsidR="008C4F1D" w:rsidRPr="002D4061" w:rsidRDefault="008C4F1D" w:rsidP="002D4061">
      <w:pPr>
        <w:jc w:val="center"/>
        <w:rPr>
          <w:b/>
          <w:bCs/>
        </w:rPr>
      </w:pPr>
      <w:r w:rsidRPr="002D4061">
        <w:rPr>
          <w:b/>
          <w:bCs/>
        </w:rPr>
        <w:t>Maundy Thursday</w:t>
      </w:r>
    </w:p>
    <w:p w14:paraId="159041FF" w14:textId="2DF4CC32" w:rsidR="008C4F1D" w:rsidRDefault="008C4F1D">
      <w:r>
        <w:t>Today marks the start of the Holy T</w:t>
      </w:r>
      <w:r w:rsidR="00E2041B">
        <w:t>r</w:t>
      </w:r>
      <w:r>
        <w:t>iduum, the three-part liturgy which leads us through the sorrows of Passiontide to the resurrection Joy of Easter Eve.</w:t>
      </w:r>
    </w:p>
    <w:p w14:paraId="583CCCD6" w14:textId="364B0560" w:rsidR="008C4F1D" w:rsidRDefault="008C4F1D">
      <w:r>
        <w:t>The Sounds of Worship on Palm Sunday are ones of regal power and authority, Maundy Thursday is subdued and intimate. I imag</w:t>
      </w:r>
      <w:r w:rsidR="00120AED">
        <w:t>ine</w:t>
      </w:r>
      <w:r>
        <w:t xml:space="preserve"> the disciples convening for the last supper with a mixture of elation arising from the popular response to Jesus’ triumphal entry to Jerusalem represented by Palm Sunday and trepidation about what </w:t>
      </w:r>
      <w:r w:rsidR="00E2558A">
        <w:t xml:space="preserve">might </w:t>
      </w:r>
      <w:r>
        <w:t>happen next.</w:t>
      </w:r>
    </w:p>
    <w:p w14:paraId="02B918B6" w14:textId="5CF66B16" w:rsidR="008C4F1D" w:rsidRDefault="008C4F1D">
      <w:r>
        <w:t>Jesus sets the tone with a quiet meal at which he reverses the notions of kingship by washing the feet of his disciples and celebrating his own sacr</w:t>
      </w:r>
      <w:r w:rsidR="00BA3B33">
        <w:t>i</w:t>
      </w:r>
      <w:r>
        <w:t>fice in the breaking of bread and sharing of the wine.</w:t>
      </w:r>
    </w:p>
    <w:p w14:paraId="1BF01562" w14:textId="281AE0F0" w:rsidR="008C4F1D" w:rsidRDefault="00BA3B33">
      <w:r>
        <w:t xml:space="preserve">I had chosen to play before the service a Chorale prelude by J S Bach, “O </w:t>
      </w:r>
      <w:proofErr w:type="spellStart"/>
      <w:r>
        <w:t>Lamm</w:t>
      </w:r>
      <w:proofErr w:type="spellEnd"/>
      <w:r>
        <w:t xml:space="preserve"> </w:t>
      </w:r>
      <w:proofErr w:type="spellStart"/>
      <w:r>
        <w:t>Gottes</w:t>
      </w:r>
      <w:proofErr w:type="spellEnd"/>
      <w:r>
        <w:t xml:space="preserve">, </w:t>
      </w:r>
      <w:proofErr w:type="spellStart"/>
      <w:r>
        <w:t>unschuldig</w:t>
      </w:r>
      <w:proofErr w:type="spellEnd"/>
      <w:r>
        <w:t>” BWV 618</w:t>
      </w:r>
      <w:r w:rsidR="0077493A">
        <w:t xml:space="preserve">. Based on the words of the Agnus Dei, this </w:t>
      </w:r>
      <w:r w:rsidR="00B84113">
        <w:t xml:space="preserve">German </w:t>
      </w:r>
      <w:r w:rsidR="0077493A">
        <w:t>Chorale would normally be u</w:t>
      </w:r>
      <w:r w:rsidR="00C0466A">
        <w:t>s</w:t>
      </w:r>
      <w:r w:rsidR="0077493A">
        <w:t>ed on Good Friday but</w:t>
      </w:r>
      <w:r w:rsidR="00C65787">
        <w:t xml:space="preserve"> Bach’s setting of </w:t>
      </w:r>
      <w:r w:rsidR="0077493A">
        <w:t>the music sets the intimate mood of the Maundy Thursday service perfectly. You will hear the choral melody soloed in the pedal part but less noticeably Bach incorporates the same melody set at a different pitch and delayed by two beats in the middle of the texture</w:t>
      </w:r>
      <w:r w:rsidR="00C0466A">
        <w:t>, a so-called musical canon</w:t>
      </w:r>
      <w:r w:rsidR="0077493A">
        <w:t xml:space="preserve">. At one level this may seem like a clever musical trick but </w:t>
      </w:r>
      <w:r w:rsidR="00C0466A">
        <w:t xml:space="preserve">being Bach, there is a symbolic meaning too. Bach uses the chorale melody in canon, so that the two strands of the same melody, albeit with some counterpoint surrounding it, underpin and bind the music together. </w:t>
      </w:r>
      <w:r w:rsidR="00BD240D">
        <w:t>Thus</w:t>
      </w:r>
      <w:r w:rsidR="00A40D8E">
        <w:t>,</w:t>
      </w:r>
      <w:r w:rsidR="00BD240D">
        <w:t xml:space="preserve"> a single, simple theme is lies at the core of his music and </w:t>
      </w:r>
      <w:r w:rsidR="009E3F70">
        <w:t xml:space="preserve">in the same way that </w:t>
      </w:r>
      <w:r w:rsidR="00BD240D">
        <w:t>belief in redemption through the sacrifice of Jesus, the Lamb of God</w:t>
      </w:r>
      <w:r w:rsidR="00A81C57">
        <w:t xml:space="preserve"> is the essence of faith</w:t>
      </w:r>
      <w:r w:rsidR="00BD240D">
        <w:t>.</w:t>
      </w:r>
    </w:p>
    <w:p w14:paraId="62CF23E1" w14:textId="77777777" w:rsidR="00217EE9" w:rsidRDefault="008E0DAF" w:rsidP="00217EE9">
      <w:pPr>
        <w:keepNext/>
      </w:pPr>
      <w:r>
        <w:rPr>
          <w:noProof/>
        </w:rPr>
        <w:drawing>
          <wp:inline distT="0" distB="0" distL="0" distR="0" wp14:anchorId="04485672" wp14:editId="6A0AFCD8">
            <wp:extent cx="850790" cy="567193"/>
            <wp:effectExtent l="0" t="0" r="6985" b="4445"/>
            <wp:docPr id="4" name="Vide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560&quot; height=&quot;315&quot; src=&quot;https://www.youtube.com/embed/OvBoMwths2E&quot; frameborder=&quot;0&quot; allow=&quot;accelerometer; autoplay; encrypted-media; gyroscope; picture-in-picture&quot; allowfullscreen&gt;&lt;/iframe&gt;" h="315" w="560"/>
                        </a:ext>
                      </a:extLst>
                    </a:blip>
                    <a:stretch>
                      <a:fillRect/>
                    </a:stretch>
                  </pic:blipFill>
                  <pic:spPr>
                    <a:xfrm>
                      <a:off x="0" y="0"/>
                      <a:ext cx="871323" cy="580881"/>
                    </a:xfrm>
                    <a:prstGeom prst="rect">
                      <a:avLst/>
                    </a:prstGeom>
                  </pic:spPr>
                </pic:pic>
              </a:graphicData>
            </a:graphic>
          </wp:inline>
        </w:drawing>
      </w:r>
    </w:p>
    <w:p w14:paraId="757750F2" w14:textId="40522146" w:rsidR="004254F2" w:rsidRDefault="00217EE9" w:rsidP="00217EE9">
      <w:pPr>
        <w:pStyle w:val="Caption"/>
      </w:pPr>
      <w:r>
        <w:t xml:space="preserve">Figure </w:t>
      </w:r>
      <w:fldSimple w:instr=" SEQ Figure \* ARABIC ">
        <w:r w:rsidR="00AF112B">
          <w:rPr>
            <w:noProof/>
          </w:rPr>
          <w:t>1</w:t>
        </w:r>
      </w:fldSimple>
      <w:r>
        <w:t xml:space="preserve"> </w:t>
      </w:r>
      <w:r w:rsidR="006B3208">
        <w:t>“</w:t>
      </w:r>
      <w:r>
        <w:t xml:space="preserve">O </w:t>
      </w:r>
      <w:proofErr w:type="spellStart"/>
      <w:r>
        <w:t>Lamm</w:t>
      </w:r>
      <w:proofErr w:type="spellEnd"/>
      <w:r>
        <w:t xml:space="preserve"> </w:t>
      </w:r>
      <w:proofErr w:type="spellStart"/>
      <w:r>
        <w:t>Gottes</w:t>
      </w:r>
      <w:proofErr w:type="spellEnd"/>
      <w:r>
        <w:t xml:space="preserve">, </w:t>
      </w:r>
      <w:proofErr w:type="spellStart"/>
      <w:r>
        <w:t>unschuldig</w:t>
      </w:r>
      <w:proofErr w:type="spellEnd"/>
      <w:r w:rsidR="003C4D79">
        <w:t>”</w:t>
      </w:r>
      <w:r>
        <w:t xml:space="preserve"> BWV618</w:t>
      </w:r>
      <w:r w:rsidR="006B3208">
        <w:t xml:space="preserve"> J S Bach</w:t>
      </w:r>
      <w:r w:rsidR="00906A32">
        <w:t xml:space="preserve"> (Click the arrow</w:t>
      </w:r>
      <w:r w:rsidR="00A40D8E">
        <w:t>-</w:t>
      </w:r>
      <w:r w:rsidR="005A20D2">
        <w:t>head</w:t>
      </w:r>
      <w:r w:rsidR="005B5C19">
        <w:t>, and when the</w:t>
      </w:r>
      <w:r w:rsidR="005A20D2">
        <w:t xml:space="preserve"> </w:t>
      </w:r>
      <w:r w:rsidR="005B5C19">
        <w:t>vi</w:t>
      </w:r>
      <w:r w:rsidR="005A20D2">
        <w:t>d</w:t>
      </w:r>
      <w:r w:rsidR="005B5C19">
        <w:t xml:space="preserve">eo opens click the </w:t>
      </w:r>
      <w:r w:rsidR="005A20D2">
        <w:t xml:space="preserve">next </w:t>
      </w:r>
      <w:r w:rsidR="005B5C19">
        <w:t>arrow</w:t>
      </w:r>
      <w:r w:rsidR="00A40D8E">
        <w:t>-</w:t>
      </w:r>
      <w:r w:rsidR="005A20D2">
        <w:t xml:space="preserve">head </w:t>
      </w:r>
      <w:r w:rsidR="005C20C1">
        <w:t>to start it)</w:t>
      </w:r>
    </w:p>
    <w:p w14:paraId="5F2E9993" w14:textId="35C48235" w:rsidR="00BD240D" w:rsidRDefault="00BD240D">
      <w:r>
        <w:t>The first Hymn on Maundy Thursday is “An upper room did our Lord prepare” AM165 written by Fred Pratt Green (1903-2000)</w:t>
      </w:r>
      <w:r w:rsidR="00521B11">
        <w:t xml:space="preserve">. It is set to the tune O </w:t>
      </w:r>
      <w:proofErr w:type="spellStart"/>
      <w:r w:rsidR="00521B11">
        <w:t>Waly</w:t>
      </w:r>
      <w:proofErr w:type="spellEnd"/>
      <w:r w:rsidR="00521B11">
        <w:t xml:space="preserve"> </w:t>
      </w:r>
      <w:proofErr w:type="spellStart"/>
      <w:r w:rsidR="00521B11">
        <w:t>Waly</w:t>
      </w:r>
      <w:proofErr w:type="spellEnd"/>
    </w:p>
    <w:p w14:paraId="6780562F" w14:textId="5314BC34" w:rsidR="005C20C1" w:rsidRDefault="00ED5BAD" w:rsidP="005C20C1">
      <w:pPr>
        <w:keepNext/>
      </w:pPr>
      <w:r>
        <w:rPr>
          <w:noProof/>
        </w:rPr>
        <w:drawing>
          <wp:inline distT="0" distB="0" distL="0" distR="0" wp14:anchorId="5D84E903" wp14:editId="441B968F">
            <wp:extent cx="882596" cy="588397"/>
            <wp:effectExtent l="0" t="0" r="0" b="2540"/>
            <wp:docPr id="2" name="Vide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560&quot; height=&quot;315&quot; src=&quot;https://www.youtube.com/embed/gfJQCzvdVWM&quot; frameborder=&quot;0&quot; allow=&quot;accelerometer; autoplay; encrypted-media; gyroscope; picture-in-picture&quot; allowfullscreen&gt;&lt;/iframe&gt;" h="315" w="560"/>
                        </a:ext>
                      </a:extLst>
                    </a:blip>
                    <a:stretch>
                      <a:fillRect/>
                    </a:stretch>
                  </pic:blipFill>
                  <pic:spPr>
                    <a:xfrm>
                      <a:off x="0" y="0"/>
                      <a:ext cx="907809" cy="605205"/>
                    </a:xfrm>
                    <a:prstGeom prst="rect">
                      <a:avLst/>
                    </a:prstGeom>
                  </pic:spPr>
                </pic:pic>
              </a:graphicData>
            </a:graphic>
          </wp:inline>
        </w:drawing>
      </w:r>
    </w:p>
    <w:p w14:paraId="2EE17F97" w14:textId="5E0DAF11" w:rsidR="00FC0305" w:rsidRDefault="005C20C1" w:rsidP="005C20C1">
      <w:pPr>
        <w:pStyle w:val="Caption"/>
      </w:pPr>
      <w:r>
        <w:t xml:space="preserve">Figure </w:t>
      </w:r>
      <w:fldSimple w:instr=" SEQ Figure \* ARABIC ">
        <w:r w:rsidR="00AF112B">
          <w:rPr>
            <w:noProof/>
          </w:rPr>
          <w:t>2</w:t>
        </w:r>
      </w:fldSimple>
      <w:r>
        <w:t xml:space="preserve"> </w:t>
      </w:r>
      <w:r w:rsidR="00900FD1">
        <w:t xml:space="preserve">Setting of the Tune O </w:t>
      </w:r>
      <w:proofErr w:type="spellStart"/>
      <w:r w:rsidR="00900FD1">
        <w:t>Waly</w:t>
      </w:r>
      <w:proofErr w:type="spellEnd"/>
      <w:r w:rsidR="00900FD1">
        <w:t xml:space="preserve"> </w:t>
      </w:r>
      <w:proofErr w:type="spellStart"/>
      <w:r w:rsidR="00900FD1">
        <w:t>Waly</w:t>
      </w:r>
      <w:proofErr w:type="spellEnd"/>
    </w:p>
    <w:p w14:paraId="4EEE83C9" w14:textId="77777777" w:rsidR="007A1444" w:rsidRPr="007A1444" w:rsidRDefault="007A1444" w:rsidP="007A1444"/>
    <w:p w14:paraId="00224C17" w14:textId="3E41B0F9" w:rsidR="00BD240D" w:rsidRDefault="00BD240D" w:rsidP="00BD240D">
      <w:pPr>
        <w:pStyle w:val="ListParagraph"/>
        <w:numPr>
          <w:ilvl w:val="0"/>
          <w:numId w:val="1"/>
        </w:numPr>
      </w:pPr>
      <w:r w:rsidRPr="00BD240D">
        <w:t>An upper room did our Lord prepare</w:t>
      </w:r>
      <w:r w:rsidRPr="00BD240D">
        <w:br/>
        <w:t>For those He loved until the end</w:t>
      </w:r>
      <w:r>
        <w:t>:</w:t>
      </w:r>
      <w:r w:rsidRPr="00BD240D">
        <w:br/>
      </w:r>
      <w:r>
        <w:t>a</w:t>
      </w:r>
      <w:r w:rsidRPr="00BD240D">
        <w:t>nd His disciple</w:t>
      </w:r>
      <w:r w:rsidR="00947110">
        <w:t>s</w:t>
      </w:r>
      <w:r w:rsidRPr="00BD240D">
        <w:t xml:space="preserve"> still gather there</w:t>
      </w:r>
      <w:r w:rsidRPr="00BD240D">
        <w:br/>
        <w:t xml:space="preserve">To celebrate their </w:t>
      </w:r>
      <w:r>
        <w:t>R</w:t>
      </w:r>
      <w:r w:rsidRPr="00BD240D">
        <w:t xml:space="preserve">isen </w:t>
      </w:r>
      <w:r>
        <w:t>F</w:t>
      </w:r>
      <w:r w:rsidRPr="00BD240D">
        <w:t>riend</w:t>
      </w:r>
      <w:r w:rsidR="00C53A3A">
        <w:t>.</w:t>
      </w:r>
    </w:p>
    <w:p w14:paraId="20DB0CEF" w14:textId="792F0863" w:rsidR="00BD240D" w:rsidRDefault="00BD240D" w:rsidP="00BD240D">
      <w:pPr>
        <w:pStyle w:val="ListParagraph"/>
        <w:numPr>
          <w:ilvl w:val="0"/>
          <w:numId w:val="1"/>
        </w:numPr>
      </w:pPr>
      <w:r w:rsidRPr="00BD240D">
        <w:t xml:space="preserve">A lasting gift Jesus gave </w:t>
      </w:r>
      <w:r w:rsidR="00947110">
        <w:t>h</w:t>
      </w:r>
      <w:r w:rsidRPr="00BD240D">
        <w:t>is own</w:t>
      </w:r>
      <w:r>
        <w:t>:</w:t>
      </w:r>
      <w:r w:rsidRPr="00BD240D">
        <w:br/>
        <w:t>To share His bread</w:t>
      </w:r>
      <w:r>
        <w:t>,</w:t>
      </w:r>
      <w:r w:rsidRPr="00BD240D">
        <w:t xml:space="preserve"> </w:t>
      </w:r>
      <w:r w:rsidR="00947110">
        <w:t>h</w:t>
      </w:r>
      <w:r w:rsidRPr="00BD240D">
        <w:t>is loving cup</w:t>
      </w:r>
      <w:r w:rsidRPr="00BD240D">
        <w:br/>
        <w:t>Whatever burdens may bow us down</w:t>
      </w:r>
      <w:r w:rsidR="004C0BD0">
        <w:t>,</w:t>
      </w:r>
      <w:r w:rsidRPr="00BD240D">
        <w:br/>
        <w:t>He by His cross shall lift us up</w:t>
      </w:r>
      <w:r w:rsidR="00C53A3A">
        <w:t>.</w:t>
      </w:r>
    </w:p>
    <w:p w14:paraId="1475D38A" w14:textId="1C61A631" w:rsidR="00BD240D" w:rsidRDefault="00BD240D" w:rsidP="00BD240D">
      <w:pPr>
        <w:pStyle w:val="ListParagraph"/>
        <w:numPr>
          <w:ilvl w:val="0"/>
          <w:numId w:val="1"/>
        </w:numPr>
      </w:pPr>
      <w:r w:rsidRPr="00BD240D">
        <w:lastRenderedPageBreak/>
        <w:t>And after supper He washed their feet</w:t>
      </w:r>
      <w:r w:rsidR="0031066C">
        <w:t>,</w:t>
      </w:r>
      <w:r w:rsidRPr="00BD240D">
        <w:br/>
        <w:t>For service</w:t>
      </w:r>
      <w:r w:rsidR="0031066C">
        <w:t>,</w:t>
      </w:r>
      <w:r w:rsidRPr="00BD240D">
        <w:t xml:space="preserve"> too</w:t>
      </w:r>
      <w:r w:rsidR="004C0BD0">
        <w:t>,</w:t>
      </w:r>
      <w:r w:rsidRPr="00BD240D">
        <w:t xml:space="preserve"> is sacrament</w:t>
      </w:r>
      <w:r w:rsidR="004C0BD0">
        <w:t>.</w:t>
      </w:r>
      <w:r w:rsidRPr="00BD240D">
        <w:br/>
        <w:t xml:space="preserve">In </w:t>
      </w:r>
      <w:r w:rsidR="0031066C">
        <w:t>h</w:t>
      </w:r>
      <w:r w:rsidRPr="00BD240D">
        <w:t>im our joy shall be made complete</w:t>
      </w:r>
      <w:r w:rsidR="00717F2E">
        <w:t>-</w:t>
      </w:r>
      <w:r w:rsidRPr="00BD240D">
        <w:br/>
        <w:t>Sent out to serve</w:t>
      </w:r>
      <w:r w:rsidR="004C0BD0">
        <w:t>,</w:t>
      </w:r>
      <w:r w:rsidRPr="00BD240D">
        <w:t xml:space="preserve"> as </w:t>
      </w:r>
      <w:r w:rsidR="00717F2E">
        <w:t>h</w:t>
      </w:r>
      <w:r w:rsidRPr="00BD240D">
        <w:t>e was sent</w:t>
      </w:r>
      <w:r w:rsidR="00C53A3A">
        <w:t>.</w:t>
      </w:r>
    </w:p>
    <w:p w14:paraId="31BE89F0" w14:textId="07DE875C" w:rsidR="00BD240D" w:rsidRPr="00BD240D" w:rsidRDefault="00BD240D" w:rsidP="00BD240D">
      <w:pPr>
        <w:pStyle w:val="ListParagraph"/>
        <w:numPr>
          <w:ilvl w:val="0"/>
          <w:numId w:val="1"/>
        </w:numPr>
      </w:pPr>
      <w:r w:rsidRPr="00BD240D">
        <w:t>No end there is</w:t>
      </w:r>
      <w:r>
        <w:t>!</w:t>
      </w:r>
      <w:r w:rsidRPr="00BD240D">
        <w:t xml:space="preserve"> </w:t>
      </w:r>
      <w:r w:rsidR="00717F2E">
        <w:t>W</w:t>
      </w:r>
      <w:r w:rsidRPr="00BD240D">
        <w:t>e depart in peace</w:t>
      </w:r>
      <w:r>
        <w:t>.</w:t>
      </w:r>
      <w:r w:rsidRPr="00BD240D">
        <w:br/>
        <w:t>He loves beyond our uttermost</w:t>
      </w:r>
      <w:r>
        <w:t>:</w:t>
      </w:r>
      <w:r w:rsidRPr="00BD240D">
        <w:br/>
        <w:t>In every room in our Father's house</w:t>
      </w:r>
      <w:r w:rsidRPr="00BD240D">
        <w:br/>
      </w:r>
      <w:r w:rsidR="00717F2E">
        <w:t>h</w:t>
      </w:r>
      <w:r w:rsidRPr="00BD240D">
        <w:t>e will be there</w:t>
      </w:r>
      <w:r>
        <w:t>,</w:t>
      </w:r>
      <w:r w:rsidRPr="00BD240D">
        <w:t xml:space="preserve"> as Lord and </w:t>
      </w:r>
      <w:r>
        <w:t>H</w:t>
      </w:r>
      <w:r w:rsidRPr="00BD240D">
        <w:t>ost</w:t>
      </w:r>
      <w:r w:rsidR="00817F97">
        <w:t>.</w:t>
      </w:r>
    </w:p>
    <w:p w14:paraId="208D05DC" w14:textId="6375C58D" w:rsidR="00BD240D" w:rsidRDefault="004C0BD0">
      <w:r>
        <w:t xml:space="preserve">This hymn has a strong narrative theme to it as it describes the key elements of the Maundy Thursday liturgy. There are also interesting references in the last verse first to </w:t>
      </w:r>
      <w:proofErr w:type="spellStart"/>
      <w:r>
        <w:t>Candelmas</w:t>
      </w:r>
      <w:proofErr w:type="spellEnd"/>
      <w:r>
        <w:t xml:space="preserve"> (we depart in peace, references Simeon’s words of the </w:t>
      </w:r>
      <w:r w:rsidR="00AA1068">
        <w:t>N</w:t>
      </w:r>
      <w:r>
        <w:t xml:space="preserve">unc </w:t>
      </w:r>
      <w:r w:rsidR="00AA1068">
        <w:t>D</w:t>
      </w:r>
      <w:r>
        <w:t>imittis) and secondly to John 14.2 (</w:t>
      </w:r>
      <w:r w:rsidRPr="00BD240D">
        <w:t>In every room in our Father's house</w:t>
      </w:r>
      <w:r>
        <w:t xml:space="preserve">). It is set to the Tune O </w:t>
      </w:r>
      <w:proofErr w:type="spellStart"/>
      <w:r>
        <w:t>Waly</w:t>
      </w:r>
      <w:proofErr w:type="spellEnd"/>
      <w:r>
        <w:t xml:space="preserve"> </w:t>
      </w:r>
      <w:proofErr w:type="spellStart"/>
      <w:r>
        <w:t>Waly</w:t>
      </w:r>
      <w:proofErr w:type="spellEnd"/>
      <w:r w:rsidRPr="004C0BD0">
        <w:t xml:space="preserve"> </w:t>
      </w:r>
      <w:r>
        <w:t xml:space="preserve">which </w:t>
      </w:r>
      <w:r w:rsidRPr="004C0BD0">
        <w:t>is a</w:t>
      </w:r>
      <w:r>
        <w:t xml:space="preserve"> folk song of S</w:t>
      </w:r>
      <w:r w:rsidRPr="004C0BD0">
        <w:t>cottish origin, based on lyrics that partly date to the 1600s</w:t>
      </w:r>
      <w:r>
        <w:t xml:space="preserve">. </w:t>
      </w:r>
      <w:r w:rsidR="004F4C57">
        <w:t>Over the years i</w:t>
      </w:r>
      <w:r>
        <w:t xml:space="preserve">t was also set to English </w:t>
      </w:r>
      <w:r w:rsidR="004F4C57">
        <w:t>words</w:t>
      </w:r>
      <w:r w:rsidRPr="004C0BD0">
        <w:t>.</w:t>
      </w:r>
      <w:r w:rsidR="004F4C57">
        <w:t xml:space="preserve"> It was collected by Cecil Sharp who</w:t>
      </w:r>
      <w:r w:rsidRPr="004C0BD0">
        <w:t xml:space="preserve"> published </w:t>
      </w:r>
      <w:r w:rsidR="004F4C57">
        <w:t>i</w:t>
      </w:r>
      <w:r w:rsidRPr="004C0BD0">
        <w:t>t</w:t>
      </w:r>
      <w:r w:rsidR="004F4C57">
        <w:t xml:space="preserve"> </w:t>
      </w:r>
      <w:r w:rsidRPr="004C0BD0">
        <w:t>in </w:t>
      </w:r>
      <w:r w:rsidRPr="004C0BD0">
        <w:rPr>
          <w:i/>
          <w:iCs/>
        </w:rPr>
        <w:t>Folk Songs From Somerset</w:t>
      </w:r>
      <w:r w:rsidRPr="004C0BD0">
        <w:t> (1906). </w:t>
      </w:r>
      <w:r w:rsidR="004F4C57">
        <w:t>The simple structure and calmness of the melody help to set the tone of the service.</w:t>
      </w:r>
    </w:p>
    <w:p w14:paraId="49D17857" w14:textId="0D8B753A" w:rsidR="009C3EAD" w:rsidRPr="009C3EAD" w:rsidRDefault="004F4C57" w:rsidP="009C3EAD">
      <w:r>
        <w:t xml:space="preserve">In previous years the choir has sung </w:t>
      </w:r>
      <w:r w:rsidR="00F0010E">
        <w:t xml:space="preserve">the Motet </w:t>
      </w:r>
      <w:r w:rsidR="00C442FB">
        <w:t>“</w:t>
      </w:r>
      <w:r>
        <w:t xml:space="preserve">Ave </w:t>
      </w:r>
      <w:proofErr w:type="spellStart"/>
      <w:r>
        <w:t>Verum</w:t>
      </w:r>
      <w:proofErr w:type="spellEnd"/>
      <w:r w:rsidR="00C442FB">
        <w:t>”</w:t>
      </w:r>
      <w:r>
        <w:t xml:space="preserve"> by Mozart as an anthem</w:t>
      </w:r>
      <w:r w:rsidR="00C37D97">
        <w:t xml:space="preserve"> on Maundy Thursday</w:t>
      </w:r>
      <w:r>
        <w:t xml:space="preserve">. </w:t>
      </w:r>
      <w:r w:rsidR="009C3EAD" w:rsidRPr="009C3EAD">
        <w:t>Mozart composed th</w:t>
      </w:r>
      <w:r w:rsidR="00C442FB">
        <w:t xml:space="preserve">is </w:t>
      </w:r>
      <w:r w:rsidR="006C21BD">
        <w:t>piece</w:t>
      </w:r>
      <w:r w:rsidR="009C3EAD" w:rsidRPr="009C3EAD">
        <w:t xml:space="preserve"> in 1791 in the middle of writing his opera </w:t>
      </w:r>
      <w:hyperlink r:id="rId8" w:tooltip="Die Zauberflöte" w:history="1">
        <w:r w:rsidR="009C3EAD" w:rsidRPr="009C3EAD">
          <w:rPr>
            <w:rStyle w:val="Hyperlink"/>
            <w:color w:val="auto"/>
            <w:u w:val="none"/>
          </w:rPr>
          <w:t>Die Zauberflöte</w:t>
        </w:r>
      </w:hyperlink>
      <w:r w:rsidR="009C3EAD" w:rsidRPr="009C3EAD">
        <w:t>. He wrote it while visiting his wife </w:t>
      </w:r>
      <w:proofErr w:type="spellStart"/>
      <w:r w:rsidR="00FA5FD6" w:rsidRPr="00482918">
        <w:t>Cons</w:t>
      </w:r>
      <w:r w:rsidR="00482918">
        <w:t>tanze</w:t>
      </w:r>
      <w:proofErr w:type="spellEnd"/>
      <w:r w:rsidR="009C3EAD" w:rsidRPr="009C3EAD">
        <w:t>, who was pregnant with </w:t>
      </w:r>
      <w:r w:rsidR="00482918">
        <w:t>their sixth child</w:t>
      </w:r>
      <w:r w:rsidR="009C3EAD" w:rsidRPr="009C3EAD">
        <w:t xml:space="preserve"> staying in the spa </w:t>
      </w:r>
      <w:r w:rsidR="00482918">
        <w:t>Baden</w:t>
      </w:r>
      <w:r w:rsidR="00805937">
        <w:t xml:space="preserve"> </w:t>
      </w:r>
      <w:proofErr w:type="spellStart"/>
      <w:r w:rsidR="00805937">
        <w:t>bei</w:t>
      </w:r>
      <w:proofErr w:type="spellEnd"/>
      <w:r w:rsidR="00805937">
        <w:t xml:space="preserve"> Wien.</w:t>
      </w:r>
      <w:r w:rsidR="009C3EAD" w:rsidRPr="009C3EAD">
        <w:t> Mozart set the 14th century </w:t>
      </w:r>
      <w:r w:rsidR="0021492F">
        <w:t>Eucharist</w:t>
      </w:r>
      <w:r w:rsidR="00D064ED">
        <w:t>ic</w:t>
      </w:r>
      <w:r w:rsidR="003978AA">
        <w:t xml:space="preserve"> words</w:t>
      </w:r>
      <w:r w:rsidR="009C3EAD" w:rsidRPr="009C3EAD">
        <w:t> "</w:t>
      </w:r>
      <w:r w:rsidR="00D064ED">
        <w:t xml:space="preserve">Ave </w:t>
      </w:r>
      <w:proofErr w:type="spellStart"/>
      <w:r w:rsidR="00D064ED">
        <w:t>Verum</w:t>
      </w:r>
      <w:proofErr w:type="spellEnd"/>
      <w:r w:rsidR="00D064ED">
        <w:t xml:space="preserve"> Corpus</w:t>
      </w:r>
      <w:r w:rsidR="009C3EAD" w:rsidRPr="009C3EAD">
        <w:t>". He wrote the motet for Anton Stoll, a friend of his</w:t>
      </w:r>
      <w:r w:rsidR="00CD44F3">
        <w:t>.</w:t>
      </w:r>
      <w:r w:rsidR="009C3EAD" w:rsidRPr="009C3EAD">
        <w:t> Stoll was the musical director of the parish </w:t>
      </w:r>
      <w:r w:rsidR="00B8412B">
        <w:t>St. Step</w:t>
      </w:r>
      <w:r w:rsidR="00ED538E">
        <w:t>han</w:t>
      </w:r>
      <w:r w:rsidR="009C3EAD" w:rsidRPr="009C3EAD">
        <w:t>. The setting was composed to celebrate the feast of </w:t>
      </w:r>
      <w:r w:rsidR="00ED538E">
        <w:t>Corpus Christi</w:t>
      </w:r>
      <w:r w:rsidR="009C3EAD" w:rsidRPr="009C3EAD">
        <w:t>; the </w:t>
      </w:r>
      <w:r w:rsidR="00ED538E">
        <w:t>score</w:t>
      </w:r>
      <w:r w:rsidR="009C3EAD" w:rsidRPr="009C3EAD">
        <w:t xml:space="preserve"> is dated 17 June 1791. (The Feast of Corpus Christi falls on the Thursday </w:t>
      </w:r>
      <w:r w:rsidR="00FB1AF7">
        <w:t>after</w:t>
      </w:r>
      <w:r w:rsidR="009C3EAD" w:rsidRPr="009C3EAD">
        <w:t xml:space="preserve"> Trinity Sunday, and in 1791 was observed on June 23.) The composition is only forty-six </w:t>
      </w:r>
      <w:r w:rsidR="00370D1A" w:rsidRPr="00370D1A">
        <w:t>bars</w:t>
      </w:r>
      <w:r w:rsidR="009C3EAD" w:rsidRPr="009C3EAD">
        <w:t> long and is scored for </w:t>
      </w:r>
      <w:r w:rsidR="004C0B15">
        <w:t>choir</w:t>
      </w:r>
      <w:r w:rsidR="009C3EAD" w:rsidRPr="009C3EAD">
        <w:t>, </w:t>
      </w:r>
      <w:r w:rsidR="004C0B15">
        <w:t>string instruments</w:t>
      </w:r>
      <w:r w:rsidR="009C3EAD" w:rsidRPr="009C3EAD">
        <w:t>, and </w:t>
      </w:r>
      <w:r w:rsidR="004C0B15">
        <w:t>organ</w:t>
      </w:r>
      <w:r w:rsidR="009C3EAD" w:rsidRPr="009C3EAD">
        <w:t xml:space="preserve">. </w:t>
      </w:r>
    </w:p>
    <w:p w14:paraId="04026C9D" w14:textId="29DA376A" w:rsidR="009C3EAD" w:rsidRDefault="009C3EAD" w:rsidP="009C3EAD">
      <w:r w:rsidRPr="009C3EAD">
        <w:t>The motet was composed less than six months before Mozart's death. </w:t>
      </w:r>
      <w:r w:rsidR="00EC30D4">
        <w:t>During</w:t>
      </w:r>
      <w:r w:rsidR="00665834">
        <w:t xml:space="preserve"> his final months he began work</w:t>
      </w:r>
      <w:r w:rsidR="00832F2A">
        <w:t xml:space="preserve"> on </w:t>
      </w:r>
      <w:r w:rsidR="001211D1">
        <w:t xml:space="preserve">his Requiem. </w:t>
      </w:r>
      <w:r w:rsidRPr="009C3EAD">
        <w:t>While the Requiem is a dramatic composition, the motet expresses the </w:t>
      </w:r>
      <w:r w:rsidR="00C2118B">
        <w:t>Eucharist</w:t>
      </w:r>
      <w:r w:rsidRPr="009C3EAD">
        <w:t> thoughts with simple means, suited for the church choir in a small town.</w:t>
      </w:r>
      <w:r w:rsidR="00BD6738" w:rsidRPr="009C3EAD">
        <w:t xml:space="preserve"> </w:t>
      </w:r>
    </w:p>
    <w:p w14:paraId="28424315" w14:textId="77777777" w:rsidR="006B3208" w:rsidRDefault="00336783" w:rsidP="006B3208">
      <w:pPr>
        <w:keepNext/>
      </w:pPr>
      <w:r>
        <w:rPr>
          <w:noProof/>
        </w:rPr>
        <w:drawing>
          <wp:inline distT="0" distB="0" distL="0" distR="0" wp14:anchorId="1ACA110B" wp14:editId="606ACCE7">
            <wp:extent cx="1637969" cy="1091979"/>
            <wp:effectExtent l="0" t="0" r="635" b="0"/>
            <wp:docPr id="5" name="Vide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560&quot; height=&quot;315&quot; src=&quot;https://www.youtube.com/embed/HXjn6srhAlY&quot; frameborder=&quot;0&quot; allow=&quot;accelerometer; autoplay; encrypted-media; gyroscope; picture-in-picture&quot; allowfullscreen&gt;&lt;/iframe&gt;" h="315" w="560"/>
                        </a:ext>
                      </a:extLst>
                    </a:blip>
                    <a:stretch>
                      <a:fillRect/>
                    </a:stretch>
                  </pic:blipFill>
                  <pic:spPr>
                    <a:xfrm>
                      <a:off x="0" y="0"/>
                      <a:ext cx="1705552" cy="1137034"/>
                    </a:xfrm>
                    <a:prstGeom prst="rect">
                      <a:avLst/>
                    </a:prstGeom>
                  </pic:spPr>
                </pic:pic>
              </a:graphicData>
            </a:graphic>
          </wp:inline>
        </w:drawing>
      </w:r>
    </w:p>
    <w:p w14:paraId="338CB4A7" w14:textId="4E4A5F9C" w:rsidR="00336783" w:rsidRDefault="006B3208" w:rsidP="006B3208">
      <w:pPr>
        <w:pStyle w:val="Caption"/>
      </w:pPr>
      <w:r>
        <w:t xml:space="preserve">Figure </w:t>
      </w:r>
      <w:fldSimple w:instr=" SEQ Figure \* ARABIC ">
        <w:r w:rsidR="00AF112B">
          <w:rPr>
            <w:noProof/>
          </w:rPr>
          <w:t>3</w:t>
        </w:r>
      </w:fldSimple>
      <w:r>
        <w:t xml:space="preserve"> "Ave </w:t>
      </w:r>
      <w:proofErr w:type="spellStart"/>
      <w:r>
        <w:t>Verum</w:t>
      </w:r>
      <w:proofErr w:type="spellEnd"/>
      <w:r>
        <w:t xml:space="preserve"> Corpus" W A Mozart</w:t>
      </w:r>
    </w:p>
    <w:p w14:paraId="510FF129" w14:textId="188D7064" w:rsidR="00DF00CB" w:rsidRDefault="00DF00CB" w:rsidP="009C3EAD">
      <w:r>
        <w:t>The Maundy Thursday service concludes with the</w:t>
      </w:r>
      <w:r w:rsidR="00462059">
        <w:t xml:space="preserve"> </w:t>
      </w:r>
      <w:r>
        <w:t>singin</w:t>
      </w:r>
      <w:r w:rsidR="00462059">
        <w:t>g</w:t>
      </w:r>
      <w:r>
        <w:t xml:space="preserve"> of </w:t>
      </w:r>
      <w:r w:rsidR="00462059">
        <w:t xml:space="preserve">“Now my tongue, the mystery telling” which was written </w:t>
      </w:r>
      <w:r w:rsidR="006B475C">
        <w:t>in the</w:t>
      </w:r>
      <w:r w:rsidR="00887F4D">
        <w:t xml:space="preserve"> </w:t>
      </w:r>
      <w:r w:rsidR="006B475C">
        <w:t>thirteenth century by St Thomas Aquinas (c1225-1274)</w:t>
      </w:r>
      <w:r w:rsidR="00887F4D">
        <w:t xml:space="preserve">. </w:t>
      </w:r>
      <w:r w:rsidR="000B4C1B">
        <w:t>It was originally written for the feast of Corpus Christi (like the Mozart)</w:t>
      </w:r>
      <w:r w:rsidR="00D76059">
        <w:t xml:space="preserve"> but is appropriately transferrable to Maundy Thursday.</w:t>
      </w:r>
      <w:r w:rsidR="000B4C1B">
        <w:t xml:space="preserve"> </w:t>
      </w:r>
      <w:r w:rsidR="00887F4D">
        <w:t xml:space="preserve">The words were translated into English by </w:t>
      </w:r>
      <w:r w:rsidR="009C0553">
        <w:t xml:space="preserve">Edward </w:t>
      </w:r>
      <w:proofErr w:type="spellStart"/>
      <w:r w:rsidR="009C0553">
        <w:t>Caswall</w:t>
      </w:r>
      <w:proofErr w:type="spellEnd"/>
      <w:r w:rsidR="005B1A8F">
        <w:t xml:space="preserve"> (1814-1878)</w:t>
      </w:r>
      <w:r w:rsidR="009C0553">
        <w:t xml:space="preserve"> and </w:t>
      </w:r>
      <w:r w:rsidR="00887F4D">
        <w:t>John Mason Neale (1818-1866) (See All Glory laud and honour).</w:t>
      </w:r>
      <w:r w:rsidR="00143D23">
        <w:t xml:space="preserve"> We continue to use the plainsong music for this hymn.</w:t>
      </w:r>
      <w:r w:rsidR="00EB0194">
        <w:t xml:space="preserve"> The hymn </w:t>
      </w:r>
      <w:r w:rsidR="00BA0164">
        <w:t>recounts the birth of Je</w:t>
      </w:r>
      <w:r w:rsidR="001126EE">
        <w:t>s</w:t>
      </w:r>
      <w:r w:rsidR="00BA0164">
        <w:t>us</w:t>
      </w:r>
      <w:r w:rsidR="001126EE">
        <w:t xml:space="preserve">, his life of discipleship and </w:t>
      </w:r>
      <w:r w:rsidR="00572ED5">
        <w:t xml:space="preserve">the </w:t>
      </w:r>
      <w:r w:rsidR="001126EE">
        <w:t>last supper</w:t>
      </w:r>
      <w:r w:rsidR="00572ED5">
        <w:t xml:space="preserve">. </w:t>
      </w:r>
      <w:r w:rsidR="00944295">
        <w:t xml:space="preserve">At the Maundy service </w:t>
      </w:r>
      <w:r w:rsidR="00960DCA">
        <w:t>we sing this hymn in procession and by leaving a gap between verse 4 and 5</w:t>
      </w:r>
      <w:r w:rsidR="00500865">
        <w:t xml:space="preserve">, as appropriate, the processional party have returned to the chancel and everyone sings the final two verses </w:t>
      </w:r>
      <w:r w:rsidR="00724E0A">
        <w:t>from a kneeing position</w:t>
      </w:r>
      <w:r w:rsidR="00AD365C">
        <w:t xml:space="preserve">. A simple gesture but powerfully reinforces the </w:t>
      </w:r>
      <w:r w:rsidR="002C406B">
        <w:t>theme</w:t>
      </w:r>
      <w:r w:rsidR="00AD365C">
        <w:t xml:space="preserve"> of </w:t>
      </w:r>
      <w:r w:rsidR="002C406B">
        <w:t xml:space="preserve">the hymn. </w:t>
      </w:r>
      <w:r w:rsidR="007802A0">
        <w:t>The simple plainsong melody</w:t>
      </w:r>
      <w:r w:rsidR="007C7F3C">
        <w:t>,</w:t>
      </w:r>
      <w:r w:rsidR="007802A0">
        <w:t xml:space="preserve"> </w:t>
      </w:r>
      <w:proofErr w:type="spellStart"/>
      <w:r w:rsidR="007C7F3C">
        <w:t>Pange</w:t>
      </w:r>
      <w:proofErr w:type="spellEnd"/>
      <w:r w:rsidR="007C7F3C">
        <w:t xml:space="preserve"> Lingua, </w:t>
      </w:r>
      <w:r w:rsidR="007802A0">
        <w:t xml:space="preserve">completes </w:t>
      </w:r>
      <w:r w:rsidR="0087418C">
        <w:t>the calm and intimacy of the service</w:t>
      </w:r>
      <w:r w:rsidR="00594440">
        <w:t>.</w:t>
      </w:r>
    </w:p>
    <w:p w14:paraId="2DB8EF4B" w14:textId="77777777" w:rsidR="00B07D6F" w:rsidRDefault="001D1A36" w:rsidP="00B07D6F">
      <w:pPr>
        <w:keepNext/>
      </w:pPr>
      <w:r>
        <w:rPr>
          <w:noProof/>
        </w:rPr>
        <w:lastRenderedPageBreak/>
        <w:drawing>
          <wp:inline distT="0" distB="0" distL="0" distR="0" wp14:anchorId="2BEE4724" wp14:editId="27577F0A">
            <wp:extent cx="1025221" cy="683481"/>
            <wp:effectExtent l="0" t="0" r="3810" b="2540"/>
            <wp:docPr id="3" name="Vide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560&quot; height=&quot;315&quot; src=&quot;https://www.youtube.com/embed/5e0XLLmijpM&quot; frameborder=&quot;0&quot; allow=&quot;accelerometer; autoplay; encrypted-media; gyroscope; picture-in-picture&quot; allowfullscreen&gt;&lt;/iframe&gt;" h="315" w="560"/>
                        </a:ext>
                      </a:extLst>
                    </a:blip>
                    <a:stretch>
                      <a:fillRect/>
                    </a:stretch>
                  </pic:blipFill>
                  <pic:spPr>
                    <a:xfrm>
                      <a:off x="0" y="0"/>
                      <a:ext cx="1050860" cy="700574"/>
                    </a:xfrm>
                    <a:prstGeom prst="rect">
                      <a:avLst/>
                    </a:prstGeom>
                  </pic:spPr>
                </pic:pic>
              </a:graphicData>
            </a:graphic>
          </wp:inline>
        </w:drawing>
      </w:r>
    </w:p>
    <w:p w14:paraId="5D3BBE0C" w14:textId="4DB387F8" w:rsidR="002C406B" w:rsidRDefault="00B07D6F" w:rsidP="00B07D6F">
      <w:pPr>
        <w:pStyle w:val="Caption"/>
      </w:pPr>
      <w:r>
        <w:t xml:space="preserve">Figure </w:t>
      </w:r>
      <w:r w:rsidR="00753523">
        <w:fldChar w:fldCharType="begin"/>
      </w:r>
      <w:r w:rsidR="00753523">
        <w:instrText xml:space="preserve"> SEQ Figure \* ARABIC </w:instrText>
      </w:r>
      <w:r w:rsidR="00753523">
        <w:fldChar w:fldCharType="separate"/>
      </w:r>
      <w:r w:rsidR="00AF112B">
        <w:rPr>
          <w:noProof/>
        </w:rPr>
        <w:t>4</w:t>
      </w:r>
      <w:r w:rsidR="00753523">
        <w:rPr>
          <w:noProof/>
        </w:rPr>
        <w:fldChar w:fldCharType="end"/>
      </w:r>
      <w:r>
        <w:t xml:space="preserve"> </w:t>
      </w:r>
      <w:proofErr w:type="spellStart"/>
      <w:r w:rsidR="007C7F3C">
        <w:t>Pange</w:t>
      </w:r>
      <w:proofErr w:type="spellEnd"/>
      <w:r w:rsidR="007C7F3C">
        <w:t xml:space="preserve"> Lingua</w:t>
      </w:r>
    </w:p>
    <w:p w14:paraId="0B9F1CE9" w14:textId="49E91214" w:rsidR="00C4189E" w:rsidRDefault="00C4189E" w:rsidP="00C4189E">
      <w:pPr>
        <w:pStyle w:val="ListParagraph"/>
        <w:numPr>
          <w:ilvl w:val="0"/>
          <w:numId w:val="2"/>
        </w:numPr>
      </w:pPr>
      <w:r w:rsidRPr="00C4189E">
        <w:t>Now, my tongue, the mystery telling</w:t>
      </w:r>
      <w:r w:rsidRPr="00C4189E">
        <w:br/>
        <w:t>of the glorious Body sing,</w:t>
      </w:r>
      <w:r w:rsidRPr="00C4189E">
        <w:br/>
        <w:t xml:space="preserve">and the </w:t>
      </w:r>
      <w:r w:rsidR="00D95B8C">
        <w:t>b</w:t>
      </w:r>
      <w:r w:rsidRPr="00C4189E">
        <w:t>lood, all price excelling,</w:t>
      </w:r>
      <w:r w:rsidRPr="00C4189E">
        <w:br/>
        <w:t>which the gentiles' Lord and King,</w:t>
      </w:r>
      <w:r w:rsidRPr="00C4189E">
        <w:br/>
        <w:t>in a Virgin's womb once dwelling,</w:t>
      </w:r>
      <w:r w:rsidRPr="00C4189E">
        <w:br/>
        <w:t>shed for this world's ransoming.</w:t>
      </w:r>
    </w:p>
    <w:p w14:paraId="4C8BCD5B" w14:textId="77777777" w:rsidR="00C4189E" w:rsidRDefault="00C4189E" w:rsidP="00C4189E">
      <w:pPr>
        <w:pStyle w:val="ListParagraph"/>
        <w:numPr>
          <w:ilvl w:val="0"/>
          <w:numId w:val="2"/>
        </w:numPr>
      </w:pPr>
      <w:r w:rsidRPr="00C4189E">
        <w:t>Given for us, and condescending,</w:t>
      </w:r>
      <w:r w:rsidRPr="00C4189E">
        <w:br/>
        <w:t>to be born for us below,</w:t>
      </w:r>
      <w:r w:rsidRPr="00C4189E">
        <w:br/>
        <w:t>he, with men in converse blending,</w:t>
      </w:r>
      <w:r w:rsidRPr="00C4189E">
        <w:br/>
        <w:t>dwelt the seed of truth to sow,</w:t>
      </w:r>
      <w:r w:rsidRPr="00C4189E">
        <w:br/>
        <w:t>till he closed with wondrous ending</w:t>
      </w:r>
      <w:r w:rsidRPr="00C4189E">
        <w:br/>
        <w:t>his most patient life of woe.</w:t>
      </w:r>
    </w:p>
    <w:p w14:paraId="7967F52A" w14:textId="77777777" w:rsidR="00C4189E" w:rsidRDefault="00C4189E" w:rsidP="00C4189E">
      <w:pPr>
        <w:pStyle w:val="ListParagraph"/>
        <w:numPr>
          <w:ilvl w:val="0"/>
          <w:numId w:val="2"/>
        </w:numPr>
      </w:pPr>
      <w:r w:rsidRPr="00C4189E">
        <w:t>That last night, at supper lying,</w:t>
      </w:r>
      <w:r w:rsidRPr="00C4189E">
        <w:br/>
        <w:t>'mid the twelve, his chosen band,</w:t>
      </w:r>
      <w:r w:rsidRPr="00C4189E">
        <w:br/>
        <w:t>Jesus, with the law complying,</w:t>
      </w:r>
      <w:r w:rsidRPr="00C4189E">
        <w:br/>
        <w:t>keeps the feast its rites demand;</w:t>
      </w:r>
      <w:r w:rsidRPr="00C4189E">
        <w:br/>
        <w:t>then, more precious food supplying,</w:t>
      </w:r>
      <w:r w:rsidRPr="00C4189E">
        <w:br/>
        <w:t>gives himself with his own hand.</w:t>
      </w:r>
    </w:p>
    <w:p w14:paraId="19335237" w14:textId="453F1550" w:rsidR="00C4189E" w:rsidRDefault="00C4189E" w:rsidP="00C4189E">
      <w:pPr>
        <w:pStyle w:val="ListParagraph"/>
        <w:numPr>
          <w:ilvl w:val="0"/>
          <w:numId w:val="2"/>
        </w:numPr>
      </w:pPr>
      <w:r w:rsidRPr="00C4189E">
        <w:t>Word-made-flesh</w:t>
      </w:r>
      <w:r w:rsidR="00D53430">
        <w:t>,</w:t>
      </w:r>
      <w:r w:rsidRPr="00C4189E">
        <w:t xml:space="preserve"> true bread he </w:t>
      </w:r>
      <w:proofErr w:type="spellStart"/>
      <w:r w:rsidRPr="00C4189E">
        <w:t>maketh</w:t>
      </w:r>
      <w:proofErr w:type="spellEnd"/>
      <w:r w:rsidRPr="00C4189E">
        <w:br/>
        <w:t>by his word his Flesh to be;</w:t>
      </w:r>
      <w:r w:rsidRPr="00C4189E">
        <w:br/>
        <w:t>wine his Blood; which whoso taketh</w:t>
      </w:r>
      <w:r w:rsidRPr="00C4189E">
        <w:br/>
        <w:t>must from carnal thoughts be free;</w:t>
      </w:r>
      <w:r w:rsidRPr="00C4189E">
        <w:br/>
        <w:t xml:space="preserve">faith alone, though sight </w:t>
      </w:r>
      <w:proofErr w:type="spellStart"/>
      <w:r w:rsidRPr="00C4189E">
        <w:t>forsaketh</w:t>
      </w:r>
      <w:proofErr w:type="spellEnd"/>
      <w:r w:rsidRPr="00C4189E">
        <w:t>,</w:t>
      </w:r>
      <w:r w:rsidRPr="00C4189E">
        <w:br/>
        <w:t>shows true hearts the mystery.</w:t>
      </w:r>
    </w:p>
    <w:p w14:paraId="5C2BEFB4" w14:textId="77777777" w:rsidR="00C4189E" w:rsidRDefault="00C4189E" w:rsidP="00C4189E">
      <w:pPr>
        <w:pStyle w:val="ListParagraph"/>
        <w:numPr>
          <w:ilvl w:val="0"/>
          <w:numId w:val="2"/>
        </w:numPr>
      </w:pPr>
      <w:r w:rsidRPr="00C4189E">
        <w:t>Therefore we, before him bending,</w:t>
      </w:r>
      <w:r w:rsidRPr="00C4189E">
        <w:br/>
        <w:t>this great Sacrament revere;</w:t>
      </w:r>
      <w:r w:rsidRPr="00C4189E">
        <w:br/>
        <w:t>types and shadows have their ending,</w:t>
      </w:r>
      <w:r w:rsidRPr="00C4189E">
        <w:br/>
        <w:t>for the newer rite is here;</w:t>
      </w:r>
      <w:r w:rsidRPr="00C4189E">
        <w:br/>
        <w:t>faith, our outward sense befriending,</w:t>
      </w:r>
      <w:r w:rsidRPr="00C4189E">
        <w:br/>
        <w:t>makes our inward vision clear.</w:t>
      </w:r>
    </w:p>
    <w:p w14:paraId="7775044C" w14:textId="16117786" w:rsidR="00C4189E" w:rsidRPr="009C3EAD" w:rsidRDefault="00C4189E" w:rsidP="00C4189E">
      <w:pPr>
        <w:pStyle w:val="ListParagraph"/>
        <w:numPr>
          <w:ilvl w:val="0"/>
          <w:numId w:val="2"/>
        </w:numPr>
      </w:pPr>
      <w:r w:rsidRPr="00C4189E">
        <w:t>Glory let us give, and blessing</w:t>
      </w:r>
      <w:r w:rsidRPr="00C4189E">
        <w:br/>
        <w:t>to the Father, and the Son,</w:t>
      </w:r>
      <w:r w:rsidRPr="00C4189E">
        <w:br/>
        <w:t>hono</w:t>
      </w:r>
      <w:r>
        <w:t>u</w:t>
      </w:r>
      <w:r w:rsidRPr="00C4189E">
        <w:t>r, might and praise addressing,</w:t>
      </w:r>
      <w:r w:rsidRPr="00C4189E">
        <w:br/>
        <w:t>while eternal ages run;</w:t>
      </w:r>
      <w:r w:rsidRPr="00C4189E">
        <w:br/>
        <w:t>ever too his love confessing,</w:t>
      </w:r>
      <w:r w:rsidRPr="00C4189E">
        <w:br/>
        <w:t xml:space="preserve">who from both with both is </w:t>
      </w:r>
      <w:r w:rsidR="00CA6698">
        <w:t>O</w:t>
      </w:r>
      <w:r w:rsidRPr="00C4189E">
        <w:t>ne.</w:t>
      </w:r>
      <w:r w:rsidR="00CA6698">
        <w:t xml:space="preserve"> Amen</w:t>
      </w:r>
    </w:p>
    <w:p w14:paraId="74A00DAE" w14:textId="77777777" w:rsidR="009C3EAD" w:rsidRDefault="009C3EAD"/>
    <w:sectPr w:rsidR="009C3EA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63C2A" w14:textId="77777777" w:rsidR="00753523" w:rsidRDefault="00753523" w:rsidP="003C4D79">
      <w:pPr>
        <w:spacing w:after="0" w:line="240" w:lineRule="auto"/>
      </w:pPr>
      <w:r>
        <w:separator/>
      </w:r>
    </w:p>
  </w:endnote>
  <w:endnote w:type="continuationSeparator" w:id="0">
    <w:p w14:paraId="009505F6" w14:textId="77777777" w:rsidR="00753523" w:rsidRDefault="00753523" w:rsidP="003C4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2850675"/>
      <w:docPartObj>
        <w:docPartGallery w:val="Page Numbers (Bottom of Page)"/>
        <w:docPartUnique/>
      </w:docPartObj>
    </w:sdtPr>
    <w:sdtEndPr>
      <w:rPr>
        <w:noProof/>
      </w:rPr>
    </w:sdtEndPr>
    <w:sdtContent>
      <w:p w14:paraId="3C7917AE" w14:textId="4791C1DD" w:rsidR="003C4D79" w:rsidRDefault="003C4D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FBED6C" w14:textId="77777777" w:rsidR="003C4D79" w:rsidRDefault="003C4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D7155" w14:textId="77777777" w:rsidR="00753523" w:rsidRDefault="00753523" w:rsidP="003C4D79">
      <w:pPr>
        <w:spacing w:after="0" w:line="240" w:lineRule="auto"/>
      </w:pPr>
      <w:r>
        <w:separator/>
      </w:r>
    </w:p>
  </w:footnote>
  <w:footnote w:type="continuationSeparator" w:id="0">
    <w:p w14:paraId="083C658D" w14:textId="77777777" w:rsidR="00753523" w:rsidRDefault="00753523" w:rsidP="003C4D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4499A"/>
    <w:multiLevelType w:val="hybridMultilevel"/>
    <w:tmpl w:val="B51474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B350425"/>
    <w:multiLevelType w:val="hybridMultilevel"/>
    <w:tmpl w:val="68E6B3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F1D"/>
    <w:rsid w:val="000B4C1B"/>
    <w:rsid w:val="000C736E"/>
    <w:rsid w:val="001126EE"/>
    <w:rsid w:val="00120AED"/>
    <w:rsid w:val="001211D1"/>
    <w:rsid w:val="00143D23"/>
    <w:rsid w:val="001D1A36"/>
    <w:rsid w:val="0021492F"/>
    <w:rsid w:val="002170FE"/>
    <w:rsid w:val="00217EE9"/>
    <w:rsid w:val="00227903"/>
    <w:rsid w:val="00270656"/>
    <w:rsid w:val="00283580"/>
    <w:rsid w:val="002C406B"/>
    <w:rsid w:val="002D4061"/>
    <w:rsid w:val="0031066C"/>
    <w:rsid w:val="00336783"/>
    <w:rsid w:val="0036054E"/>
    <w:rsid w:val="00370D1A"/>
    <w:rsid w:val="003978AA"/>
    <w:rsid w:val="003C4D79"/>
    <w:rsid w:val="003E7F1F"/>
    <w:rsid w:val="004254F2"/>
    <w:rsid w:val="00462059"/>
    <w:rsid w:val="00482918"/>
    <w:rsid w:val="004C0B15"/>
    <w:rsid w:val="004C0BD0"/>
    <w:rsid w:val="004F4C57"/>
    <w:rsid w:val="00500865"/>
    <w:rsid w:val="00521B11"/>
    <w:rsid w:val="00572ED5"/>
    <w:rsid w:val="00594440"/>
    <w:rsid w:val="005A20D2"/>
    <w:rsid w:val="005B1A8F"/>
    <w:rsid w:val="005B5C19"/>
    <w:rsid w:val="005C20C1"/>
    <w:rsid w:val="005C4EA9"/>
    <w:rsid w:val="00665834"/>
    <w:rsid w:val="0066654B"/>
    <w:rsid w:val="00671127"/>
    <w:rsid w:val="006B3208"/>
    <w:rsid w:val="006B475C"/>
    <w:rsid w:val="006C21BD"/>
    <w:rsid w:val="00717F2E"/>
    <w:rsid w:val="00724E0A"/>
    <w:rsid w:val="00753523"/>
    <w:rsid w:val="0077493A"/>
    <w:rsid w:val="007802A0"/>
    <w:rsid w:val="007A1444"/>
    <w:rsid w:val="007C7F3C"/>
    <w:rsid w:val="00805937"/>
    <w:rsid w:val="00817F97"/>
    <w:rsid w:val="00832F2A"/>
    <w:rsid w:val="0087418C"/>
    <w:rsid w:val="00887F4D"/>
    <w:rsid w:val="008C4F1D"/>
    <w:rsid w:val="008E0DAF"/>
    <w:rsid w:val="00900FD1"/>
    <w:rsid w:val="00906A32"/>
    <w:rsid w:val="00944295"/>
    <w:rsid w:val="00947110"/>
    <w:rsid w:val="00960DCA"/>
    <w:rsid w:val="009C0553"/>
    <w:rsid w:val="009C3EAD"/>
    <w:rsid w:val="009E3F70"/>
    <w:rsid w:val="00A038E0"/>
    <w:rsid w:val="00A40D8E"/>
    <w:rsid w:val="00A64BCD"/>
    <w:rsid w:val="00A81C57"/>
    <w:rsid w:val="00A854BC"/>
    <w:rsid w:val="00AA1068"/>
    <w:rsid w:val="00AC1268"/>
    <w:rsid w:val="00AD365C"/>
    <w:rsid w:val="00AF112B"/>
    <w:rsid w:val="00B07D6F"/>
    <w:rsid w:val="00B84113"/>
    <w:rsid w:val="00B8412B"/>
    <w:rsid w:val="00BA0164"/>
    <w:rsid w:val="00BA3B33"/>
    <w:rsid w:val="00BD240D"/>
    <w:rsid w:val="00BD6738"/>
    <w:rsid w:val="00BF7389"/>
    <w:rsid w:val="00C0466A"/>
    <w:rsid w:val="00C2118B"/>
    <w:rsid w:val="00C37D97"/>
    <w:rsid w:val="00C4189E"/>
    <w:rsid w:val="00C442FB"/>
    <w:rsid w:val="00C53A3A"/>
    <w:rsid w:val="00C65787"/>
    <w:rsid w:val="00CA6698"/>
    <w:rsid w:val="00CD44F3"/>
    <w:rsid w:val="00D064ED"/>
    <w:rsid w:val="00D53430"/>
    <w:rsid w:val="00D76059"/>
    <w:rsid w:val="00D95B8C"/>
    <w:rsid w:val="00DF00CB"/>
    <w:rsid w:val="00E2041B"/>
    <w:rsid w:val="00E2558A"/>
    <w:rsid w:val="00E5691F"/>
    <w:rsid w:val="00EB0194"/>
    <w:rsid w:val="00EB3E45"/>
    <w:rsid w:val="00EC30D4"/>
    <w:rsid w:val="00ED538E"/>
    <w:rsid w:val="00ED5BAD"/>
    <w:rsid w:val="00F0010E"/>
    <w:rsid w:val="00FA050C"/>
    <w:rsid w:val="00FA5FD6"/>
    <w:rsid w:val="00FB1AF7"/>
    <w:rsid w:val="00FC0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06ADC"/>
  <w15:chartTrackingRefBased/>
  <w15:docId w15:val="{0A9B0D3A-F47F-411D-8073-BF4F7A84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3B33"/>
    <w:rPr>
      <w:color w:val="0563C1" w:themeColor="hyperlink"/>
      <w:u w:val="single"/>
    </w:rPr>
  </w:style>
  <w:style w:type="character" w:styleId="UnresolvedMention">
    <w:name w:val="Unresolved Mention"/>
    <w:basedOn w:val="DefaultParagraphFont"/>
    <w:uiPriority w:val="99"/>
    <w:semiHidden/>
    <w:unhideWhenUsed/>
    <w:rsid w:val="00BA3B33"/>
    <w:rPr>
      <w:color w:val="605E5C"/>
      <w:shd w:val="clear" w:color="auto" w:fill="E1DFDD"/>
    </w:rPr>
  </w:style>
  <w:style w:type="paragraph" w:styleId="ListParagraph">
    <w:name w:val="List Paragraph"/>
    <w:basedOn w:val="Normal"/>
    <w:uiPriority w:val="34"/>
    <w:qFormat/>
    <w:rsid w:val="00BD240D"/>
    <w:pPr>
      <w:ind w:left="720"/>
      <w:contextualSpacing/>
    </w:pPr>
  </w:style>
  <w:style w:type="paragraph" w:styleId="Caption">
    <w:name w:val="caption"/>
    <w:basedOn w:val="Normal"/>
    <w:next w:val="Normal"/>
    <w:uiPriority w:val="35"/>
    <w:unhideWhenUsed/>
    <w:qFormat/>
    <w:rsid w:val="00217EE9"/>
    <w:pPr>
      <w:spacing w:after="200" w:line="240" w:lineRule="auto"/>
    </w:pPr>
    <w:rPr>
      <w:i/>
      <w:iCs/>
      <w:color w:val="44546A" w:themeColor="text2"/>
      <w:sz w:val="18"/>
      <w:szCs w:val="18"/>
    </w:rPr>
  </w:style>
  <w:style w:type="paragraph" w:styleId="Header">
    <w:name w:val="header"/>
    <w:basedOn w:val="Normal"/>
    <w:link w:val="HeaderChar"/>
    <w:uiPriority w:val="99"/>
    <w:unhideWhenUsed/>
    <w:rsid w:val="003C4D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D79"/>
  </w:style>
  <w:style w:type="paragraph" w:styleId="Footer">
    <w:name w:val="footer"/>
    <w:basedOn w:val="Normal"/>
    <w:link w:val="FooterChar"/>
    <w:uiPriority w:val="99"/>
    <w:unhideWhenUsed/>
    <w:rsid w:val="003C4D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957042">
      <w:bodyDiv w:val="1"/>
      <w:marLeft w:val="0"/>
      <w:marRight w:val="0"/>
      <w:marTop w:val="0"/>
      <w:marBottom w:val="0"/>
      <w:divBdr>
        <w:top w:val="none" w:sz="0" w:space="0" w:color="auto"/>
        <w:left w:val="none" w:sz="0" w:space="0" w:color="auto"/>
        <w:bottom w:val="none" w:sz="0" w:space="0" w:color="auto"/>
        <w:right w:val="none" w:sz="0" w:space="0" w:color="auto"/>
      </w:divBdr>
    </w:div>
    <w:div w:id="17017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ie_Zauberfl%C3%B6t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Graves</dc:creator>
  <cp:keywords/>
  <dc:description/>
  <cp:lastModifiedBy>Rod Broad</cp:lastModifiedBy>
  <cp:revision>4</cp:revision>
  <cp:lastPrinted>2020-04-06T17:36:00Z</cp:lastPrinted>
  <dcterms:created xsi:type="dcterms:W3CDTF">2020-04-06T17:36:00Z</dcterms:created>
  <dcterms:modified xsi:type="dcterms:W3CDTF">2020-04-06T17:37:00Z</dcterms:modified>
</cp:coreProperties>
</file>